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C6E81" w14:textId="77777777" w:rsidR="00D23960" w:rsidRDefault="00E458F2">
      <w:pPr>
        <w:pStyle w:val="Corpodetexto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7216" behindDoc="0" locked="0" layoutInCell="1" allowOverlap="1" wp14:anchorId="484C6EEC" wp14:editId="54C3E2CA">
            <wp:simplePos x="0" y="0"/>
            <wp:positionH relativeFrom="margin">
              <wp:posOffset>-511175</wp:posOffset>
            </wp:positionH>
            <wp:positionV relativeFrom="margin">
              <wp:posOffset>-321310</wp:posOffset>
            </wp:positionV>
            <wp:extent cx="6550025" cy="1063625"/>
            <wp:effectExtent l="0" t="0" r="0" b="0"/>
            <wp:wrapSquare wrapText="bothSides"/>
            <wp:docPr id="1" name="Imagem 1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4C6E82" w14:textId="77777777" w:rsidR="00D23960" w:rsidRDefault="00D23960">
      <w:pPr>
        <w:pStyle w:val="Corpodetexto"/>
        <w:rPr>
          <w:rFonts w:ascii="Times New Roman"/>
          <w:sz w:val="20"/>
        </w:rPr>
      </w:pPr>
    </w:p>
    <w:p w14:paraId="484C6E83" w14:textId="77777777" w:rsidR="00D23960" w:rsidRPr="00E458F2" w:rsidRDefault="00D23960">
      <w:pPr>
        <w:pStyle w:val="Corpodetexto"/>
        <w:spacing w:before="9"/>
        <w:rPr>
          <w:rFonts w:ascii="Arial" w:hAnsi="Arial" w:cs="Arial"/>
          <w:sz w:val="22"/>
        </w:rPr>
      </w:pPr>
    </w:p>
    <w:p w14:paraId="484C6E84" w14:textId="77777777" w:rsidR="00D23960" w:rsidRPr="00E458F2" w:rsidRDefault="006611D7">
      <w:pPr>
        <w:pStyle w:val="Ttulo11"/>
        <w:ind w:left="2887" w:right="2899" w:firstLine="0"/>
        <w:jc w:val="center"/>
      </w:pPr>
      <w:r w:rsidRPr="00E458F2">
        <w:t>TERMO DE REFERÊNCIA</w:t>
      </w:r>
    </w:p>
    <w:p w14:paraId="484C6E85" w14:textId="77777777" w:rsidR="00D23960" w:rsidRPr="00E458F2" w:rsidRDefault="006611D7">
      <w:pPr>
        <w:spacing w:before="138"/>
        <w:ind w:left="2887" w:right="2899"/>
        <w:jc w:val="center"/>
        <w:rPr>
          <w:rFonts w:ascii="Arial" w:hAnsi="Arial" w:cs="Arial"/>
          <w:sz w:val="18"/>
        </w:rPr>
      </w:pPr>
      <w:r w:rsidRPr="00E458F2">
        <w:rPr>
          <w:rFonts w:ascii="Arial" w:hAnsi="Arial" w:cs="Arial"/>
          <w:sz w:val="18"/>
        </w:rPr>
        <w:t>(Lei 14.133/2021, Art. 6º, XXIII)</w:t>
      </w:r>
    </w:p>
    <w:p w14:paraId="484C6E86" w14:textId="77777777" w:rsidR="00D23960" w:rsidRPr="00E458F2" w:rsidRDefault="00D23960">
      <w:pPr>
        <w:pStyle w:val="Corpodetexto"/>
        <w:rPr>
          <w:rFonts w:ascii="Arial" w:hAnsi="Arial" w:cs="Arial"/>
          <w:sz w:val="20"/>
        </w:rPr>
      </w:pPr>
    </w:p>
    <w:p w14:paraId="484C6E87" w14:textId="77777777" w:rsidR="00D23960" w:rsidRPr="00C22121" w:rsidRDefault="00D23960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84C6EAF" w14:textId="3D5CB021" w:rsidR="00C22121" w:rsidRPr="00AF3B43" w:rsidRDefault="0015077C" w:rsidP="00AF3B43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sz w:val="28"/>
          <w:szCs w:val="28"/>
        </w:rPr>
      </w:pPr>
      <w:r w:rsidRPr="00B92DBA">
        <w:rPr>
          <w:sz w:val="28"/>
          <w:szCs w:val="28"/>
        </w:rPr>
        <w:t>OBJETO DA CONTRATAÇÃO</w:t>
      </w:r>
    </w:p>
    <w:p w14:paraId="51D3B8C5" w14:textId="77777777" w:rsidR="00B932DE" w:rsidRPr="00B932DE" w:rsidRDefault="00B932DE" w:rsidP="00B932D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tem por objeto a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cartilhas educativas “Constituição em Miúdos”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destinadas ao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Programa “Gincana do Saber”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do qual participa a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Escola do Legislativo Professora Tereza Maruza Ricetto Campanhari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vinculada à Câmara Municipal de Albertina/MG.</w:t>
      </w:r>
    </w:p>
    <w:p w14:paraId="4264481D" w14:textId="77777777" w:rsidR="00B932DE" w:rsidRPr="00B932DE" w:rsidRDefault="00B932DE" w:rsidP="00B932D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cartilhas “Constituição em Miúdos” serão utilizadas como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material didático de apoio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estudantes participantes do programa, contribuindo para a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compreensão dos princípios constitucionais e valores democráticos de forma acessível e adequada à linguagem juvenil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5BC5E6E2" w14:textId="0DE4AF96" w:rsidR="005D2136" w:rsidRPr="004914B1" w:rsidRDefault="00B932DE" w:rsidP="00B932D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Com esta aquisição, busca-se garantir os recursos pedagógicos necessários para a participação da Escola do Legislativo na Gincana do Saber, reforçando o compromisso institucional com a </w:t>
      </w:r>
      <w:r w:rsidRPr="00B932D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educação cidadã, a formação política e o fortalecimento da democracia</w:t>
      </w:r>
      <w:r w:rsidRPr="00B932D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484C6EB0" w14:textId="77777777" w:rsidR="00C22121" w:rsidRPr="00C22121" w:rsidRDefault="00C22121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84C6EB2" w14:textId="165483D3" w:rsidR="001E0B12" w:rsidRDefault="0015077C" w:rsidP="000344BC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FUNDAMENTAÇÃO DA C</w:t>
      </w:r>
      <w:r w:rsidRPr="00C22121">
        <w:rPr>
          <w:rFonts w:asciiTheme="minorHAnsi" w:hAnsiTheme="minorHAnsi" w:cstheme="minorHAnsi"/>
          <w:sz w:val="32"/>
          <w:szCs w:val="32"/>
        </w:rPr>
        <w:t>ONTRATAÇÃO</w:t>
      </w:r>
    </w:p>
    <w:p w14:paraId="328CFC51" w14:textId="77777777" w:rsidR="005E48EE" w:rsidRPr="005E48EE" w:rsidRDefault="005E48EE" w:rsidP="005E48E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presente contratação fundamenta-se na necessidade de fornecer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material didático apropriado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para o desenvolvimento do Programa “Gincana do Saber”, que conta com a participação da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Escola do Legislativo Professora Tereza Maruza Ricetto Campanhari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vinculada à Câmara Municipal de Albertina/MG.</w:t>
      </w:r>
    </w:p>
    <w:p w14:paraId="65B86DD7" w14:textId="77777777" w:rsidR="005E48EE" w:rsidRPr="005E48EE" w:rsidRDefault="005E48EE" w:rsidP="005E48E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cartilhas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“Constituição em Miúdos”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apresentam uma linguagem simples e acessível, especialmente elaborada para o público infantojuvenil, o que as torna um recurso pedagógico adequado para promover a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compreensão dos direitos e deveres fundamentais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bem como do funcionamento do Estado democrático de direito.</w:t>
      </w:r>
    </w:p>
    <w:p w14:paraId="6F5AB6B5" w14:textId="77777777" w:rsidR="005E48EE" w:rsidRPr="005E48EE" w:rsidRDefault="005E48EE" w:rsidP="005E48E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adoção desse material representa uma medida essencial para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fortalecer a educação cidadã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ampliar o alcance do programa e proporcionar aos estudantes uma vivência prática de conhecimento constitucional. Além disso, a contratação atende ao </w:t>
      </w:r>
      <w:r w:rsidRPr="005E48EE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interesse público</w:t>
      </w:r>
      <w:r w:rsidRPr="005E48EE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uma vez que promove o acesso à informação de qualidade e incentiva a formação de cidadãos conscientes e participativos.</w:t>
      </w:r>
    </w:p>
    <w:p w14:paraId="7F38D547" w14:textId="60710AA2" w:rsidR="00323B07" w:rsidRPr="003A6B06" w:rsidRDefault="00323B07" w:rsidP="005E48EE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433F51C" w14:textId="584ED962" w:rsidR="00323B07" w:rsidRDefault="00323B07" w:rsidP="00323B0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63F676DE" w14:textId="013AFC91" w:rsidR="00323B07" w:rsidRDefault="00323B07" w:rsidP="00323B0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4EF7F8F4" w14:textId="77777777" w:rsidR="00323B07" w:rsidRPr="00323B07" w:rsidRDefault="00323B07" w:rsidP="00323B07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43732FF7" w14:textId="1C9FF113" w:rsidR="003049CC" w:rsidRDefault="00696804" w:rsidP="00B7347A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spacing w:before="200"/>
        <w:rPr>
          <w:rFonts w:asciiTheme="minorHAnsi" w:hAnsiTheme="minorHAnsi" w:cstheme="minorHAnsi"/>
          <w:sz w:val="32"/>
          <w:szCs w:val="32"/>
        </w:rPr>
      </w:pPr>
      <w:r w:rsidRPr="00696804">
        <w:rPr>
          <w:rFonts w:asciiTheme="minorHAnsi" w:hAnsiTheme="minorHAnsi" w:cstheme="minorHAnsi"/>
          <w:sz w:val="32"/>
          <w:szCs w:val="32"/>
        </w:rPr>
        <w:t>DESCRIÇÃO DA SOLUÇÃO</w:t>
      </w:r>
    </w:p>
    <w:p w14:paraId="390D679B" w14:textId="77777777" w:rsidR="008B624B" w:rsidRPr="008B624B" w:rsidRDefault="008B624B" w:rsidP="008B624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solução consiste na </w:t>
      </w:r>
      <w:r w:rsidRPr="008B624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cartilhas “Constituição em Miúdos”</w:t>
      </w: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, destinadas a servir como </w:t>
      </w:r>
      <w:r w:rsidRPr="008B624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material pedagógico de apoio</w:t>
      </w: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no Programa </w:t>
      </w:r>
      <w:r w:rsidRPr="008B624B">
        <w:rPr>
          <w:rFonts w:ascii="Times New Roman" w:eastAsia="Times New Roman" w:hAnsi="Times New Roman" w:cs="Times New Roman"/>
          <w:i/>
          <w:iCs/>
          <w:sz w:val="24"/>
          <w:szCs w:val="24"/>
          <w:lang w:val="pt-BR" w:eastAsia="pt-BR"/>
        </w:rPr>
        <w:t>Gincana do Saber</w:t>
      </w: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do qual participa a Escola do Legislativo Professora Tereza Maruza Ricetto Campanhari.</w:t>
      </w:r>
    </w:p>
    <w:p w14:paraId="524C72B6" w14:textId="77777777" w:rsidR="008B624B" w:rsidRPr="008B624B" w:rsidRDefault="008B624B" w:rsidP="008B624B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cartilhas serão entregues em quantidade suficiente para atender os participantes do programa, permitindo que cada estudante tenha acesso direto ao conteúdo. O material será utilizado durante todas as etapas da gincana, auxiliando no </w:t>
      </w:r>
      <w:r w:rsidRPr="008B624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estudo e fixação dos conceitos constitucionais</w:t>
      </w: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bem como na preparação para as atividades e provas propostas.</w:t>
      </w:r>
    </w:p>
    <w:p w14:paraId="4CA676F1" w14:textId="6EE63B9C" w:rsidR="007F6678" w:rsidRPr="007F6678" w:rsidRDefault="008B624B" w:rsidP="007F6678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Com a disponibilização das cartilhas, busca-se oferecer uma ferramenta didática prática, de fácil compreensão, que possibilite aos estudantes </w:t>
      </w:r>
      <w:r w:rsidRPr="008B624B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aprofundar seus conhecimentos sobre cidadania, democracia e funcionamento do Poder Legislativo</w:t>
      </w:r>
      <w:r w:rsidRPr="008B624B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em conformidade com os objetivos do programa.</w:t>
      </w:r>
    </w:p>
    <w:p w14:paraId="484C6EC3" w14:textId="77777777" w:rsidR="00D23960" w:rsidRPr="00190876" w:rsidRDefault="00190876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190876">
        <w:rPr>
          <w:rFonts w:asciiTheme="minorHAnsi" w:hAnsiTheme="minorHAnsi" w:cstheme="minorHAnsi"/>
          <w:sz w:val="32"/>
          <w:szCs w:val="32"/>
        </w:rPr>
        <w:t>REQUISITOS DA CONTRATAÇÃO</w:t>
      </w:r>
    </w:p>
    <w:p w14:paraId="484C6EC4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Cumprir o objeto proposto e emitir nota fiscal eletrônica.</w:t>
      </w:r>
    </w:p>
    <w:p w14:paraId="484C6EC5" w14:textId="77777777" w:rsidR="00D23960" w:rsidRPr="00C22121" w:rsidRDefault="00D23960">
      <w:pPr>
        <w:pStyle w:val="Corpodetexto"/>
        <w:spacing w:before="5"/>
        <w:rPr>
          <w:rFonts w:asciiTheme="minorHAnsi" w:hAnsiTheme="minorHAnsi" w:cstheme="minorHAnsi"/>
          <w:sz w:val="28"/>
          <w:szCs w:val="28"/>
        </w:rPr>
      </w:pPr>
    </w:p>
    <w:p w14:paraId="484C6EC6" w14:textId="77777777" w:rsidR="00D23960" w:rsidRPr="00190876" w:rsidRDefault="00190876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190876">
        <w:rPr>
          <w:rFonts w:asciiTheme="minorHAnsi" w:hAnsiTheme="minorHAnsi" w:cstheme="minorHAnsi"/>
          <w:sz w:val="32"/>
          <w:szCs w:val="32"/>
        </w:rPr>
        <w:t>MODELO DE EXECUÇÃO DO OBJETO</w:t>
      </w:r>
    </w:p>
    <w:p w14:paraId="484C6EC7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Não se aplica.</w:t>
      </w:r>
    </w:p>
    <w:p w14:paraId="484C6ECC" w14:textId="77777777" w:rsidR="003264A4" w:rsidRPr="00C22121" w:rsidRDefault="003264A4">
      <w:pPr>
        <w:pStyle w:val="Corpodetexto"/>
        <w:spacing w:before="4"/>
        <w:rPr>
          <w:rFonts w:asciiTheme="minorHAnsi" w:hAnsiTheme="minorHAnsi" w:cstheme="minorHAnsi"/>
          <w:sz w:val="28"/>
          <w:szCs w:val="28"/>
        </w:rPr>
      </w:pPr>
    </w:p>
    <w:p w14:paraId="484C6ECD" w14:textId="77777777" w:rsidR="003264A4" w:rsidRPr="003264A4" w:rsidRDefault="003264A4" w:rsidP="003264A4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>
        <w:rPr>
          <w:rFonts w:ascii="Times New Roman"/>
          <w:noProof/>
          <w:sz w:val="20"/>
          <w:lang w:val="pt-BR" w:eastAsia="pt-BR"/>
        </w:rPr>
        <w:drawing>
          <wp:anchor distT="0" distB="0" distL="114300" distR="114300" simplePos="0" relativeHeight="251656192" behindDoc="0" locked="0" layoutInCell="1" allowOverlap="1" wp14:anchorId="484C6EF4" wp14:editId="79E04701">
            <wp:simplePos x="0" y="0"/>
            <wp:positionH relativeFrom="margin">
              <wp:posOffset>-514350</wp:posOffset>
            </wp:positionH>
            <wp:positionV relativeFrom="margin">
              <wp:posOffset>-257810</wp:posOffset>
            </wp:positionV>
            <wp:extent cx="6550025" cy="1063625"/>
            <wp:effectExtent l="0" t="0" r="0" b="0"/>
            <wp:wrapSquare wrapText="bothSides"/>
            <wp:docPr id="5" name="Imagem 5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E5B" w:rsidRPr="00067E5B">
        <w:rPr>
          <w:rFonts w:asciiTheme="minorHAnsi" w:hAnsiTheme="minorHAnsi" w:cstheme="minorHAnsi"/>
          <w:sz w:val="32"/>
          <w:szCs w:val="32"/>
        </w:rPr>
        <w:t>MODELO DE GESTÃO DO CONTRATO</w:t>
      </w:r>
    </w:p>
    <w:p w14:paraId="484C6ECE" w14:textId="77777777" w:rsidR="00D23960" w:rsidRPr="00C22121" w:rsidRDefault="006611D7">
      <w:pPr>
        <w:pStyle w:val="Corpodetexto"/>
        <w:spacing w:before="138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Contrato dispensado.</w:t>
      </w:r>
    </w:p>
    <w:p w14:paraId="484C6ECF" w14:textId="77777777" w:rsidR="00D23960" w:rsidRPr="00C22121" w:rsidRDefault="00D23960">
      <w:pPr>
        <w:pStyle w:val="Corpodetexto"/>
        <w:spacing w:before="5"/>
        <w:rPr>
          <w:rFonts w:asciiTheme="minorHAnsi" w:hAnsiTheme="minorHAnsi" w:cstheme="minorHAnsi"/>
          <w:sz w:val="28"/>
          <w:szCs w:val="28"/>
        </w:rPr>
      </w:pPr>
    </w:p>
    <w:p w14:paraId="484C6ED0" w14:textId="77777777" w:rsidR="00D23960" w:rsidRPr="00067E5B" w:rsidRDefault="00067E5B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067E5B">
        <w:rPr>
          <w:rFonts w:asciiTheme="minorHAnsi" w:hAnsiTheme="minorHAnsi" w:cstheme="minorHAnsi"/>
          <w:sz w:val="32"/>
          <w:szCs w:val="32"/>
        </w:rPr>
        <w:t>CRITÉRIOS DE MEDIÇÃO E DE PAGAMENTO</w:t>
      </w:r>
    </w:p>
    <w:p w14:paraId="484C6ED1" w14:textId="77777777" w:rsidR="00D23960" w:rsidRPr="00C22121" w:rsidRDefault="005C7A24" w:rsidP="00D60693">
      <w:pPr>
        <w:pStyle w:val="Corpodetexto"/>
        <w:spacing w:before="138"/>
        <w:ind w:left="101" w:right="113"/>
        <w:jc w:val="both"/>
        <w:rPr>
          <w:rFonts w:asciiTheme="minorHAnsi" w:hAnsiTheme="minorHAnsi" w:cstheme="minorHAnsi"/>
          <w:b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O pagamento será realizado no final ou no início de cada mês, conforme o volume de materiais fornecidos e retirados, sendo efetuado de acordo com os itens efetivamente consumidos e entregues. Esse procedimento garantirá o controle transparente dos pagamentos e a conformidade com os serviços prestados</w:t>
      </w:r>
      <w:r w:rsidR="00D32D84" w:rsidRPr="00C22121">
        <w:rPr>
          <w:rFonts w:asciiTheme="minorHAnsi" w:hAnsiTheme="minorHAnsi" w:cstheme="minorHAnsi"/>
          <w:sz w:val="28"/>
          <w:szCs w:val="28"/>
        </w:rPr>
        <w:t>.</w:t>
      </w:r>
    </w:p>
    <w:p w14:paraId="484C6ED2" w14:textId="77777777" w:rsidR="00D32D84" w:rsidRPr="00C22121" w:rsidRDefault="00D32D84" w:rsidP="00D60693">
      <w:pPr>
        <w:pStyle w:val="Corpodetexto"/>
        <w:spacing w:before="9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84C6ED3" w14:textId="77777777" w:rsidR="00D23960" w:rsidRDefault="006611D7" w:rsidP="00D60693">
      <w:pPr>
        <w:pStyle w:val="Corpodetexto"/>
        <w:ind w:left="101"/>
        <w:jc w:val="both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lastRenderedPageBreak/>
        <w:t>Será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escolhido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o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fornecedor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que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apresentar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proposta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mais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vantajosa</w:t>
      </w:r>
      <w:r w:rsidRPr="00C22121">
        <w:rPr>
          <w:rFonts w:asciiTheme="minorHAnsi" w:hAnsiTheme="minorHAnsi" w:cstheme="minorHAnsi"/>
          <w:spacing w:val="37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</w:t>
      </w:r>
      <w:r w:rsidRPr="00C22121">
        <w:rPr>
          <w:rFonts w:asciiTheme="minorHAnsi" w:hAnsiTheme="minorHAnsi" w:cstheme="minorHAnsi"/>
          <w:spacing w:val="-64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compatível com o preço estimado, dentre os pesquisados pelos servidores.</w:t>
      </w:r>
    </w:p>
    <w:p w14:paraId="37546F6C" w14:textId="77777777" w:rsidR="00194F43" w:rsidRPr="00194F43" w:rsidRDefault="00194F43" w:rsidP="00E52958">
      <w:pPr>
        <w:pStyle w:val="Corpodetexto"/>
        <w:jc w:val="both"/>
      </w:pPr>
    </w:p>
    <w:p w14:paraId="484C6ED5" w14:textId="336B3955" w:rsidR="00D23960" w:rsidRDefault="00067E5B">
      <w:pPr>
        <w:pStyle w:val="Ttulo11"/>
        <w:numPr>
          <w:ilvl w:val="0"/>
          <w:numId w:val="1"/>
        </w:numPr>
        <w:tabs>
          <w:tab w:val="left" w:pos="520"/>
          <w:tab w:val="left" w:pos="521"/>
        </w:tabs>
        <w:spacing w:before="200"/>
        <w:rPr>
          <w:rFonts w:asciiTheme="minorHAnsi" w:hAnsiTheme="minorHAnsi" w:cstheme="minorHAnsi"/>
          <w:sz w:val="32"/>
          <w:szCs w:val="32"/>
        </w:rPr>
      </w:pPr>
      <w:r w:rsidRPr="00067E5B">
        <w:rPr>
          <w:rFonts w:asciiTheme="minorHAnsi" w:hAnsiTheme="minorHAnsi" w:cstheme="minorHAnsi"/>
          <w:sz w:val="32"/>
          <w:szCs w:val="32"/>
        </w:rPr>
        <w:t>ESTIMATIVAS DO VALOR DA CONTRATAÇÃO</w:t>
      </w:r>
    </w:p>
    <w:p w14:paraId="4BA9C9CC" w14:textId="77777777" w:rsidR="00194F43" w:rsidRPr="00BB5E26" w:rsidRDefault="00194F43" w:rsidP="00194F43">
      <w:pPr>
        <w:pStyle w:val="NormalWeb"/>
        <w:ind w:left="101"/>
        <w:rPr>
          <w:sz w:val="28"/>
          <w:szCs w:val="28"/>
        </w:rPr>
      </w:pPr>
      <w:r w:rsidRPr="00BB5E26">
        <w:rPr>
          <w:sz w:val="28"/>
          <w:szCs w:val="28"/>
        </w:rPr>
        <w:t>A estimativa do valor total da contratação foi elaborada com base na necessidade identificada, considerando os serviços ou produtos essenciais para a continuidade das atividades institucionais.</w:t>
      </w:r>
    </w:p>
    <w:p w14:paraId="4BAF68B5" w14:textId="77777777" w:rsidR="00194F43" w:rsidRPr="00BB5E26" w:rsidRDefault="00194F43" w:rsidP="00194F43">
      <w:pPr>
        <w:pStyle w:val="NormalWeb"/>
        <w:ind w:left="101"/>
        <w:rPr>
          <w:sz w:val="28"/>
          <w:szCs w:val="28"/>
        </w:rPr>
      </w:pPr>
      <w:r w:rsidRPr="00BB5E26">
        <w:rPr>
          <w:sz w:val="28"/>
          <w:szCs w:val="28"/>
        </w:rPr>
        <w:t xml:space="preserve">Os valores foram levantados a partir de orçamentos fornecidos por empresas especializadas, garantindo que a contratação seja realizada dentro dos </w:t>
      </w:r>
      <w:r>
        <w:rPr>
          <w:noProof/>
          <w:sz w:val="20"/>
        </w:rPr>
        <w:drawing>
          <wp:anchor distT="0" distB="0" distL="114300" distR="114300" simplePos="0" relativeHeight="251658240" behindDoc="0" locked="0" layoutInCell="1" allowOverlap="1" wp14:anchorId="7256D20A" wp14:editId="07C4BFA6">
            <wp:simplePos x="0" y="0"/>
            <wp:positionH relativeFrom="margin">
              <wp:posOffset>-514350</wp:posOffset>
            </wp:positionH>
            <wp:positionV relativeFrom="margin">
              <wp:posOffset>-553085</wp:posOffset>
            </wp:positionV>
            <wp:extent cx="6550025" cy="1063625"/>
            <wp:effectExtent l="0" t="0" r="0" b="0"/>
            <wp:wrapSquare wrapText="bothSides"/>
            <wp:docPr id="7" name="Imagem 7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5E26">
        <w:rPr>
          <w:sz w:val="28"/>
          <w:szCs w:val="28"/>
        </w:rPr>
        <w:t>parâmetros praticados no mercado e em conformidade com a legislação vigente.</w:t>
      </w:r>
    </w:p>
    <w:p w14:paraId="2350BA2D" w14:textId="77777777" w:rsidR="00194F43" w:rsidRPr="00BB5E26" w:rsidRDefault="00194F43" w:rsidP="00194F43">
      <w:pPr>
        <w:pStyle w:val="NormalWeb"/>
        <w:ind w:left="101"/>
        <w:rPr>
          <w:sz w:val="28"/>
          <w:szCs w:val="28"/>
        </w:rPr>
      </w:pPr>
      <w:r w:rsidRPr="00BB5E26">
        <w:rPr>
          <w:sz w:val="28"/>
          <w:szCs w:val="28"/>
        </w:rPr>
        <w:t>A definição do valor total será ajustada conforme as negociações com os fornecedores e as condições estabelecidas no processo de aquisição, sempre observando a adequação orçamentária e a correta aplicação dos recursos públicos. Esse procedimento assegura a transparência, a economicidade e a eficiência na execução dos serviços ou aquisição dos produtos necessários.</w:t>
      </w:r>
    </w:p>
    <w:p w14:paraId="6B0322B1" w14:textId="77777777" w:rsidR="00194F43" w:rsidRPr="00424F56" w:rsidRDefault="00194F43" w:rsidP="00194F43">
      <w:pPr>
        <w:pStyle w:val="NormalWeb"/>
        <w:ind w:left="101"/>
        <w:rPr>
          <w:sz w:val="28"/>
          <w:szCs w:val="28"/>
        </w:rPr>
      </w:pPr>
      <w:r w:rsidRPr="00BB5E26">
        <w:rPr>
          <w:rStyle w:val="Forte"/>
          <w:sz w:val="28"/>
          <w:szCs w:val="28"/>
        </w:rPr>
        <w:t>Estimativa Total:</w:t>
      </w:r>
      <w:r w:rsidRPr="00BB5E26">
        <w:rPr>
          <w:sz w:val="28"/>
          <w:szCs w:val="28"/>
        </w:rPr>
        <w:t xml:space="preserve"> O valor final será determinado com base nos orçamentos obtidos e ajustado conforme as condições comerciais praticadas no mercado.</w:t>
      </w:r>
    </w:p>
    <w:p w14:paraId="3383358A" w14:textId="77777777" w:rsidR="00194F43" w:rsidRPr="00194F43" w:rsidRDefault="00194F43" w:rsidP="00194F43">
      <w:pPr>
        <w:pStyle w:val="Ttulo11"/>
        <w:tabs>
          <w:tab w:val="left" w:pos="520"/>
          <w:tab w:val="left" w:pos="521"/>
        </w:tabs>
        <w:spacing w:before="200"/>
        <w:ind w:left="101" w:firstLine="0"/>
        <w:rPr>
          <w:rFonts w:asciiTheme="minorHAnsi" w:hAnsiTheme="minorHAnsi" w:cstheme="minorHAnsi"/>
          <w:sz w:val="32"/>
          <w:szCs w:val="32"/>
          <w:lang w:val="pt-BR"/>
        </w:rPr>
      </w:pPr>
    </w:p>
    <w:p w14:paraId="484C6EDF" w14:textId="77777777" w:rsidR="00D23960" w:rsidRPr="00FE6998" w:rsidRDefault="00FE6998">
      <w:pPr>
        <w:pStyle w:val="Ttulo11"/>
        <w:numPr>
          <w:ilvl w:val="0"/>
          <w:numId w:val="1"/>
        </w:numPr>
        <w:tabs>
          <w:tab w:val="left" w:pos="521"/>
        </w:tabs>
        <w:rPr>
          <w:rFonts w:asciiTheme="minorHAnsi" w:hAnsiTheme="minorHAnsi" w:cstheme="minorHAnsi"/>
          <w:sz w:val="32"/>
          <w:szCs w:val="32"/>
        </w:rPr>
      </w:pPr>
      <w:r w:rsidRPr="00FE6998">
        <w:rPr>
          <w:rFonts w:asciiTheme="minorHAnsi" w:hAnsiTheme="minorHAnsi" w:cstheme="minorHAnsi"/>
          <w:sz w:val="32"/>
          <w:szCs w:val="32"/>
        </w:rPr>
        <w:t>ADEQUAÇÃO ORÇAMENTÁRIA</w:t>
      </w:r>
    </w:p>
    <w:p w14:paraId="484C6EE0" w14:textId="77777777" w:rsidR="00D23960" w:rsidRPr="00C22121" w:rsidRDefault="006611D7">
      <w:pPr>
        <w:pStyle w:val="Corpodetexto"/>
        <w:spacing w:before="138" w:line="360" w:lineRule="auto"/>
        <w:ind w:left="101"/>
        <w:rPr>
          <w:rFonts w:asciiTheme="minorHAnsi" w:hAnsiTheme="minorHAnsi" w:cstheme="minorHAnsi"/>
          <w:sz w:val="28"/>
          <w:szCs w:val="28"/>
        </w:rPr>
      </w:pPr>
      <w:r w:rsidRPr="00C22121">
        <w:rPr>
          <w:rFonts w:asciiTheme="minorHAnsi" w:hAnsiTheme="minorHAnsi" w:cstheme="minorHAnsi"/>
          <w:sz w:val="28"/>
          <w:szCs w:val="28"/>
        </w:rPr>
        <w:t>Aquisição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é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adequada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orçamento</w:t>
      </w:r>
      <w:r w:rsidRPr="00C22121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atual,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conforme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relatório</w:t>
      </w:r>
      <w:r w:rsidRPr="00C22121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da</w:t>
      </w:r>
      <w:r w:rsidRPr="00C22121">
        <w:rPr>
          <w:rFonts w:asciiTheme="minorHAnsi" w:hAnsiTheme="minorHAnsi" w:cstheme="minorHAnsi"/>
          <w:spacing w:val="14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dotação</w:t>
      </w:r>
      <w:r w:rsidRPr="00C22121">
        <w:rPr>
          <w:rFonts w:asciiTheme="minorHAnsi" w:hAnsiTheme="minorHAnsi" w:cstheme="minorHAnsi"/>
          <w:spacing w:val="13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em</w:t>
      </w:r>
      <w:r w:rsidRPr="00C22121">
        <w:rPr>
          <w:rFonts w:asciiTheme="minorHAnsi" w:hAnsiTheme="minorHAnsi" w:cstheme="minorHAnsi"/>
          <w:spacing w:val="-63"/>
          <w:sz w:val="28"/>
          <w:szCs w:val="28"/>
        </w:rPr>
        <w:t xml:space="preserve"> </w:t>
      </w:r>
      <w:r w:rsidRPr="00C22121">
        <w:rPr>
          <w:rFonts w:asciiTheme="minorHAnsi" w:hAnsiTheme="minorHAnsi" w:cstheme="minorHAnsi"/>
          <w:sz w:val="28"/>
          <w:szCs w:val="28"/>
        </w:rPr>
        <w:t>anexo ao processo de aquisição.</w:t>
      </w:r>
    </w:p>
    <w:p w14:paraId="484C6EE3" w14:textId="77777777" w:rsidR="005721F5" w:rsidRDefault="005721F5">
      <w:pPr>
        <w:pStyle w:val="Corpodetexto"/>
        <w:rPr>
          <w:rFonts w:asciiTheme="minorHAnsi" w:hAnsiTheme="minorHAnsi" w:cstheme="minorHAnsi"/>
          <w:sz w:val="28"/>
          <w:szCs w:val="28"/>
        </w:rPr>
      </w:pPr>
    </w:p>
    <w:p w14:paraId="44C8AE5A" w14:textId="322AFE3D" w:rsidR="000A5BC6" w:rsidRPr="000A5BC6" w:rsidRDefault="005721F5" w:rsidP="000A5BC6">
      <w:pPr>
        <w:ind w:left="1052" w:right="1084"/>
        <w:jc w:val="center"/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</w:pP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Data: </w:t>
      </w:r>
      <w:r w:rsidR="00F129D3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16 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de </w:t>
      </w:r>
      <w:r w:rsidR="00F129D3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>Setembro</w:t>
      </w:r>
      <w:r w:rsidRPr="002D34A7">
        <w:rPr>
          <w:rFonts w:asciiTheme="minorHAnsi" w:hAnsiTheme="minorHAnsi" w:cstheme="minorHAnsi"/>
          <w:color w:val="212529"/>
          <w:sz w:val="40"/>
          <w:szCs w:val="40"/>
          <w:shd w:val="clear" w:color="auto" w:fill="F4F5FA"/>
        </w:rPr>
        <w:t xml:space="preserve"> de 2025</w:t>
      </w:r>
    </w:p>
    <w:p w14:paraId="484C6EE8" w14:textId="65592484" w:rsidR="005721F5" w:rsidRPr="009A6836" w:rsidRDefault="00F129D3" w:rsidP="000A5BC6">
      <w:pPr>
        <w:pStyle w:val="Corpodetexto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pict w14:anchorId="484C6EF8">
          <v:shape id="_x0000_s1027" style="position:absolute;margin-left:159.85pt;margin-top:26.9pt;width:279.75pt;height:.1pt;z-index:-251657216;mso-wrap-distance-left:0;mso-wrap-distance-right:0;mso-position-horizontal-relative:page" coordorigin="2867,189" coordsize="5595,0" path="m2867,189r5595,e" filled="f">
            <v:path arrowok="t"/>
            <w10:wrap type="topAndBottom" anchorx="page"/>
          </v:shape>
        </w:pict>
      </w:r>
    </w:p>
    <w:p w14:paraId="33411F22" w14:textId="77777777" w:rsidR="000A5BC6" w:rsidRDefault="000A5BC6" w:rsidP="005721F5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</w:p>
    <w:p w14:paraId="484C6EE9" w14:textId="15A698D0" w:rsidR="005721F5" w:rsidRDefault="005721F5" w:rsidP="005721F5">
      <w:pPr>
        <w:ind w:left="1052" w:right="1084"/>
        <w:jc w:val="center"/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</w:pP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>Odair</w:t>
      </w:r>
      <w:r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José</w:t>
      </w:r>
      <w:r w:rsidRPr="009A6836">
        <w:rPr>
          <w:rFonts w:asciiTheme="minorHAnsi" w:hAnsiTheme="minorHAnsi" w:cstheme="minorHAnsi"/>
          <w:b/>
          <w:color w:val="212529"/>
          <w:sz w:val="32"/>
          <w:szCs w:val="32"/>
          <w:shd w:val="clear" w:color="auto" w:fill="F4F5FA"/>
        </w:rPr>
        <w:t xml:space="preserve"> Furlaneto</w:t>
      </w:r>
    </w:p>
    <w:p w14:paraId="484C6EEA" w14:textId="77777777" w:rsidR="005721F5" w:rsidRDefault="005721F5" w:rsidP="005721F5">
      <w:pPr>
        <w:ind w:left="1052" w:right="1084"/>
        <w:jc w:val="center"/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</w:pPr>
      <w:r w:rsidRPr="009A6836">
        <w:rPr>
          <w:rFonts w:asciiTheme="minorHAnsi" w:hAnsiTheme="minorHAnsi" w:cstheme="minorHAnsi"/>
          <w:color w:val="212529"/>
          <w:sz w:val="24"/>
          <w:szCs w:val="24"/>
          <w:shd w:val="clear" w:color="auto" w:fill="F4F5FA"/>
        </w:rPr>
        <w:t>Presidente da Câmara</w:t>
      </w:r>
    </w:p>
    <w:p w14:paraId="484C6EEB" w14:textId="77777777" w:rsidR="00D23960" w:rsidRPr="00E458F2" w:rsidRDefault="00D23960" w:rsidP="00D60693">
      <w:pPr>
        <w:pStyle w:val="Corpodetexto"/>
        <w:spacing w:before="42"/>
        <w:ind w:right="2899"/>
        <w:rPr>
          <w:rFonts w:ascii="Arial" w:hAnsi="Arial" w:cs="Arial"/>
        </w:rPr>
      </w:pPr>
    </w:p>
    <w:sectPr w:rsidR="00D23960" w:rsidRPr="00E458F2" w:rsidSect="00441D37">
      <w:footerReference w:type="default" r:id="rId9"/>
      <w:type w:val="continuous"/>
      <w:pgSz w:w="11920" w:h="16840"/>
      <w:pgMar w:top="1600" w:right="1600" w:bottom="1240" w:left="1600" w:header="0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6EFB" w14:textId="77777777" w:rsidR="00216AF5" w:rsidRDefault="00216AF5" w:rsidP="00D23960">
      <w:r>
        <w:separator/>
      </w:r>
    </w:p>
  </w:endnote>
  <w:endnote w:type="continuationSeparator" w:id="0">
    <w:p w14:paraId="484C6EFC" w14:textId="77777777" w:rsidR="00216AF5" w:rsidRDefault="00216AF5" w:rsidP="00D2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C6EFD" w14:textId="77777777" w:rsidR="00D23960" w:rsidRDefault="00F129D3">
    <w:pPr>
      <w:pStyle w:val="Corpodetexto"/>
      <w:spacing w:line="14" w:lineRule="auto"/>
      <w:rPr>
        <w:sz w:val="20"/>
      </w:rPr>
    </w:pPr>
    <w:r>
      <w:pict w14:anchorId="484C6E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4.25pt;margin-top:778.7pt;width:70pt;height:15.3pt;z-index:-251658752;mso-position-horizontal-relative:page;mso-position-vertical-relative:page" filled="f" stroked="f">
          <v:textbox style="mso-next-textbox:#_x0000_s2049" inset="0,0,0,0">
            <w:txbxContent>
              <w:p w14:paraId="484C6EFF" w14:textId="77777777" w:rsidR="00D23960" w:rsidRDefault="006611D7">
                <w:pPr>
                  <w:pStyle w:val="Corpodetexto"/>
                  <w:spacing w:before="10"/>
                  <w:ind w:left="20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</w:rPr>
                  <w:t xml:space="preserve">Página </w:t>
                </w:r>
                <w:r w:rsidR="00D23960">
                  <w:fldChar w:fldCharType="begin"/>
                </w:r>
                <w:r>
                  <w:rPr>
                    <w:rFonts w:ascii="Times New Roman" w:hAnsi="Times New Roman"/>
                  </w:rPr>
                  <w:instrText xml:space="preserve"> PAGE </w:instrText>
                </w:r>
                <w:r w:rsidR="00D23960">
                  <w:fldChar w:fldCharType="separate"/>
                </w:r>
                <w:r w:rsidR="00E71DDD">
                  <w:rPr>
                    <w:rFonts w:ascii="Times New Roman" w:hAnsi="Times New Roman"/>
                    <w:noProof/>
                  </w:rPr>
                  <w:t>6</w:t>
                </w:r>
                <w:r w:rsidR="00D23960">
                  <w:fldChar w:fldCharType="end"/>
                </w:r>
                <w:r>
                  <w:rPr>
                    <w:rFonts w:ascii="Times New Roman" w:hAnsi="Times New Roman"/>
                  </w:rPr>
                  <w:t xml:space="preserve"> de 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C6EF9" w14:textId="77777777" w:rsidR="00216AF5" w:rsidRDefault="00216AF5" w:rsidP="00D23960">
      <w:r>
        <w:separator/>
      </w:r>
    </w:p>
  </w:footnote>
  <w:footnote w:type="continuationSeparator" w:id="0">
    <w:p w14:paraId="484C6EFA" w14:textId="77777777" w:rsidR="00216AF5" w:rsidRDefault="00216AF5" w:rsidP="00D23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5179"/>
    <w:multiLevelType w:val="multilevel"/>
    <w:tmpl w:val="9E5E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D6BC5"/>
    <w:multiLevelType w:val="multilevel"/>
    <w:tmpl w:val="8532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71EA2"/>
    <w:multiLevelType w:val="multilevel"/>
    <w:tmpl w:val="DFF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D06A76"/>
    <w:multiLevelType w:val="multilevel"/>
    <w:tmpl w:val="11FC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93154"/>
    <w:multiLevelType w:val="multilevel"/>
    <w:tmpl w:val="1D9A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741109"/>
    <w:multiLevelType w:val="multilevel"/>
    <w:tmpl w:val="6D024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90A2C"/>
    <w:multiLevelType w:val="multilevel"/>
    <w:tmpl w:val="BE545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43E3F"/>
    <w:multiLevelType w:val="multilevel"/>
    <w:tmpl w:val="661A5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EE6E64"/>
    <w:multiLevelType w:val="multilevel"/>
    <w:tmpl w:val="61DA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F621D1"/>
    <w:multiLevelType w:val="multilevel"/>
    <w:tmpl w:val="E92AA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B82040"/>
    <w:multiLevelType w:val="multilevel"/>
    <w:tmpl w:val="BA54E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8F576E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7E78C8"/>
    <w:multiLevelType w:val="multilevel"/>
    <w:tmpl w:val="B686A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B61B0C"/>
    <w:multiLevelType w:val="multilevel"/>
    <w:tmpl w:val="BF10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9D1982"/>
    <w:multiLevelType w:val="multilevel"/>
    <w:tmpl w:val="AD0AD8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326532"/>
    <w:multiLevelType w:val="multilevel"/>
    <w:tmpl w:val="1D0CC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CE495B"/>
    <w:multiLevelType w:val="hybridMultilevel"/>
    <w:tmpl w:val="E8BE60A2"/>
    <w:lvl w:ilvl="0" w:tplc="C38C7A26">
      <w:start w:val="1"/>
      <w:numFmt w:val="decimal"/>
      <w:lvlText w:val="%1."/>
      <w:lvlJc w:val="left"/>
      <w:pPr>
        <w:ind w:left="521" w:hanging="420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 w:tplc="6214F0DA">
      <w:numFmt w:val="bullet"/>
      <w:lvlText w:val="•"/>
      <w:lvlJc w:val="left"/>
      <w:pPr>
        <w:ind w:left="1340" w:hanging="420"/>
      </w:pPr>
      <w:rPr>
        <w:rFonts w:hint="default"/>
        <w:lang w:val="pt-PT" w:eastAsia="en-US" w:bidi="ar-SA"/>
      </w:rPr>
    </w:lvl>
    <w:lvl w:ilvl="2" w:tplc="9ABCC9C8">
      <w:numFmt w:val="bullet"/>
      <w:lvlText w:val="•"/>
      <w:lvlJc w:val="left"/>
      <w:pPr>
        <w:ind w:left="2160" w:hanging="420"/>
      </w:pPr>
      <w:rPr>
        <w:rFonts w:hint="default"/>
        <w:lang w:val="pt-PT" w:eastAsia="en-US" w:bidi="ar-SA"/>
      </w:rPr>
    </w:lvl>
    <w:lvl w:ilvl="3" w:tplc="81761162">
      <w:numFmt w:val="bullet"/>
      <w:lvlText w:val="•"/>
      <w:lvlJc w:val="left"/>
      <w:pPr>
        <w:ind w:left="2980" w:hanging="420"/>
      </w:pPr>
      <w:rPr>
        <w:rFonts w:hint="default"/>
        <w:lang w:val="pt-PT" w:eastAsia="en-US" w:bidi="ar-SA"/>
      </w:rPr>
    </w:lvl>
    <w:lvl w:ilvl="4" w:tplc="5BBA82DA">
      <w:numFmt w:val="bullet"/>
      <w:lvlText w:val="•"/>
      <w:lvlJc w:val="left"/>
      <w:pPr>
        <w:ind w:left="3800" w:hanging="420"/>
      </w:pPr>
      <w:rPr>
        <w:rFonts w:hint="default"/>
        <w:lang w:val="pt-PT" w:eastAsia="en-US" w:bidi="ar-SA"/>
      </w:rPr>
    </w:lvl>
    <w:lvl w:ilvl="5" w:tplc="7A7ED144">
      <w:numFmt w:val="bullet"/>
      <w:lvlText w:val="•"/>
      <w:lvlJc w:val="left"/>
      <w:pPr>
        <w:ind w:left="4620" w:hanging="420"/>
      </w:pPr>
      <w:rPr>
        <w:rFonts w:hint="default"/>
        <w:lang w:val="pt-PT" w:eastAsia="en-US" w:bidi="ar-SA"/>
      </w:rPr>
    </w:lvl>
    <w:lvl w:ilvl="6" w:tplc="BFE65292">
      <w:numFmt w:val="bullet"/>
      <w:lvlText w:val="•"/>
      <w:lvlJc w:val="left"/>
      <w:pPr>
        <w:ind w:left="5440" w:hanging="420"/>
      </w:pPr>
      <w:rPr>
        <w:rFonts w:hint="default"/>
        <w:lang w:val="pt-PT" w:eastAsia="en-US" w:bidi="ar-SA"/>
      </w:rPr>
    </w:lvl>
    <w:lvl w:ilvl="7" w:tplc="FE94419E">
      <w:numFmt w:val="bullet"/>
      <w:lvlText w:val="•"/>
      <w:lvlJc w:val="left"/>
      <w:pPr>
        <w:ind w:left="6260" w:hanging="420"/>
      </w:pPr>
      <w:rPr>
        <w:rFonts w:hint="default"/>
        <w:lang w:val="pt-PT" w:eastAsia="en-US" w:bidi="ar-SA"/>
      </w:rPr>
    </w:lvl>
    <w:lvl w:ilvl="8" w:tplc="A8AE9C34">
      <w:numFmt w:val="bullet"/>
      <w:lvlText w:val="•"/>
      <w:lvlJc w:val="left"/>
      <w:pPr>
        <w:ind w:left="7080" w:hanging="420"/>
      </w:pPr>
      <w:rPr>
        <w:rFonts w:hint="default"/>
        <w:lang w:val="pt-PT" w:eastAsia="en-US" w:bidi="ar-SA"/>
      </w:rPr>
    </w:lvl>
  </w:abstractNum>
  <w:abstractNum w:abstractNumId="17" w15:restartNumberingAfterBreak="0">
    <w:nsid w:val="6DA808F3"/>
    <w:multiLevelType w:val="multilevel"/>
    <w:tmpl w:val="EC78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96677"/>
    <w:multiLevelType w:val="multilevel"/>
    <w:tmpl w:val="3E7C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980069"/>
    <w:multiLevelType w:val="multilevel"/>
    <w:tmpl w:val="D8F27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13"/>
  </w:num>
  <w:num w:numId="10">
    <w:abstractNumId w:val="17"/>
  </w:num>
  <w:num w:numId="11">
    <w:abstractNumId w:val="5"/>
  </w:num>
  <w:num w:numId="12">
    <w:abstractNumId w:val="11"/>
  </w:num>
  <w:num w:numId="13">
    <w:abstractNumId w:val="18"/>
  </w:num>
  <w:num w:numId="14">
    <w:abstractNumId w:val="4"/>
  </w:num>
  <w:num w:numId="15">
    <w:abstractNumId w:val="10"/>
  </w:num>
  <w:num w:numId="16">
    <w:abstractNumId w:val="15"/>
  </w:num>
  <w:num w:numId="17">
    <w:abstractNumId w:val="2"/>
  </w:num>
  <w:num w:numId="18">
    <w:abstractNumId w:val="9"/>
  </w:num>
  <w:num w:numId="19">
    <w:abstractNumId w:val="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960"/>
    <w:rsid w:val="000143CB"/>
    <w:rsid w:val="00015D24"/>
    <w:rsid w:val="000344BC"/>
    <w:rsid w:val="00067E5B"/>
    <w:rsid w:val="00092FF9"/>
    <w:rsid w:val="000954B8"/>
    <w:rsid w:val="000A5BC6"/>
    <w:rsid w:val="000B0DE1"/>
    <w:rsid w:val="000D1EBF"/>
    <w:rsid w:val="000D23E0"/>
    <w:rsid w:val="000E3305"/>
    <w:rsid w:val="00141F71"/>
    <w:rsid w:val="0015077C"/>
    <w:rsid w:val="0015607C"/>
    <w:rsid w:val="001578D5"/>
    <w:rsid w:val="00161B6A"/>
    <w:rsid w:val="00175868"/>
    <w:rsid w:val="00190876"/>
    <w:rsid w:val="00194F43"/>
    <w:rsid w:val="001B572A"/>
    <w:rsid w:val="001D0BED"/>
    <w:rsid w:val="001E0B12"/>
    <w:rsid w:val="001E50A4"/>
    <w:rsid w:val="00204774"/>
    <w:rsid w:val="00216AF5"/>
    <w:rsid w:val="00232379"/>
    <w:rsid w:val="00232CC5"/>
    <w:rsid w:val="0023676E"/>
    <w:rsid w:val="002642C5"/>
    <w:rsid w:val="00274FB3"/>
    <w:rsid w:val="00276CB8"/>
    <w:rsid w:val="002824D4"/>
    <w:rsid w:val="002A0932"/>
    <w:rsid w:val="002A48A0"/>
    <w:rsid w:val="002B314E"/>
    <w:rsid w:val="003049CC"/>
    <w:rsid w:val="00323B07"/>
    <w:rsid w:val="003264A4"/>
    <w:rsid w:val="00330292"/>
    <w:rsid w:val="0038385E"/>
    <w:rsid w:val="0039671A"/>
    <w:rsid w:val="003A11EE"/>
    <w:rsid w:val="003A6B06"/>
    <w:rsid w:val="003C5EAE"/>
    <w:rsid w:val="004119A2"/>
    <w:rsid w:val="00424146"/>
    <w:rsid w:val="00441D37"/>
    <w:rsid w:val="004914B1"/>
    <w:rsid w:val="00493546"/>
    <w:rsid w:val="004B4DA7"/>
    <w:rsid w:val="004C39DC"/>
    <w:rsid w:val="004F1BC0"/>
    <w:rsid w:val="005002C7"/>
    <w:rsid w:val="005166C5"/>
    <w:rsid w:val="00547898"/>
    <w:rsid w:val="0055604C"/>
    <w:rsid w:val="00557AAA"/>
    <w:rsid w:val="005721F5"/>
    <w:rsid w:val="0057406D"/>
    <w:rsid w:val="005746C7"/>
    <w:rsid w:val="005822D4"/>
    <w:rsid w:val="0058532B"/>
    <w:rsid w:val="005949E1"/>
    <w:rsid w:val="00595A1D"/>
    <w:rsid w:val="0059755A"/>
    <w:rsid w:val="005B60DC"/>
    <w:rsid w:val="005C7A24"/>
    <w:rsid w:val="005D2136"/>
    <w:rsid w:val="005E4016"/>
    <w:rsid w:val="005E48EE"/>
    <w:rsid w:val="006262BB"/>
    <w:rsid w:val="0063413A"/>
    <w:rsid w:val="00643073"/>
    <w:rsid w:val="006611D7"/>
    <w:rsid w:val="006657F5"/>
    <w:rsid w:val="00670C44"/>
    <w:rsid w:val="00683D4E"/>
    <w:rsid w:val="00696804"/>
    <w:rsid w:val="007013F1"/>
    <w:rsid w:val="00707095"/>
    <w:rsid w:val="007072CA"/>
    <w:rsid w:val="0074422E"/>
    <w:rsid w:val="0076108D"/>
    <w:rsid w:val="00781AA0"/>
    <w:rsid w:val="00795675"/>
    <w:rsid w:val="007E2169"/>
    <w:rsid w:val="007F6678"/>
    <w:rsid w:val="008010ED"/>
    <w:rsid w:val="0089389B"/>
    <w:rsid w:val="008B624B"/>
    <w:rsid w:val="008C029C"/>
    <w:rsid w:val="008D504A"/>
    <w:rsid w:val="009313A0"/>
    <w:rsid w:val="00946E9A"/>
    <w:rsid w:val="00956FB3"/>
    <w:rsid w:val="009A78A3"/>
    <w:rsid w:val="009F5726"/>
    <w:rsid w:val="00A73CCA"/>
    <w:rsid w:val="00A82612"/>
    <w:rsid w:val="00A91411"/>
    <w:rsid w:val="00AA0E9D"/>
    <w:rsid w:val="00AC79F7"/>
    <w:rsid w:val="00AD486D"/>
    <w:rsid w:val="00AD663F"/>
    <w:rsid w:val="00AE00AB"/>
    <w:rsid w:val="00AE0839"/>
    <w:rsid w:val="00AE1F40"/>
    <w:rsid w:val="00AF3B43"/>
    <w:rsid w:val="00B125DF"/>
    <w:rsid w:val="00B7347A"/>
    <w:rsid w:val="00B8709F"/>
    <w:rsid w:val="00B92DBA"/>
    <w:rsid w:val="00B932DE"/>
    <w:rsid w:val="00B94457"/>
    <w:rsid w:val="00BA3452"/>
    <w:rsid w:val="00BD2DC6"/>
    <w:rsid w:val="00BD5A50"/>
    <w:rsid w:val="00BE4A39"/>
    <w:rsid w:val="00BF4001"/>
    <w:rsid w:val="00C02035"/>
    <w:rsid w:val="00C22121"/>
    <w:rsid w:val="00C27CEF"/>
    <w:rsid w:val="00C5067D"/>
    <w:rsid w:val="00C56E30"/>
    <w:rsid w:val="00C63468"/>
    <w:rsid w:val="00C63E91"/>
    <w:rsid w:val="00C7261E"/>
    <w:rsid w:val="00CF1698"/>
    <w:rsid w:val="00CF56FE"/>
    <w:rsid w:val="00D236AE"/>
    <w:rsid w:val="00D23960"/>
    <w:rsid w:val="00D23981"/>
    <w:rsid w:val="00D32D84"/>
    <w:rsid w:val="00D469B0"/>
    <w:rsid w:val="00D57926"/>
    <w:rsid w:val="00D60693"/>
    <w:rsid w:val="00D8321F"/>
    <w:rsid w:val="00D838D4"/>
    <w:rsid w:val="00D9635C"/>
    <w:rsid w:val="00DC4A5F"/>
    <w:rsid w:val="00DF3D01"/>
    <w:rsid w:val="00DF7467"/>
    <w:rsid w:val="00E25BAF"/>
    <w:rsid w:val="00E458F2"/>
    <w:rsid w:val="00E52958"/>
    <w:rsid w:val="00E71DDD"/>
    <w:rsid w:val="00E77CD3"/>
    <w:rsid w:val="00EB2D3E"/>
    <w:rsid w:val="00EC329A"/>
    <w:rsid w:val="00ED2A66"/>
    <w:rsid w:val="00EE1E41"/>
    <w:rsid w:val="00EE57C4"/>
    <w:rsid w:val="00F129D3"/>
    <w:rsid w:val="00F705B4"/>
    <w:rsid w:val="00FA75BB"/>
    <w:rsid w:val="00FB5FDD"/>
    <w:rsid w:val="00FD7EC8"/>
    <w:rsid w:val="00FE29FB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4C6E81"/>
  <w15:docId w15:val="{9156A76A-A570-4600-86BE-4743713F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23960"/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link w:val="Ttulo3Char"/>
    <w:uiPriority w:val="9"/>
    <w:qFormat/>
    <w:rsid w:val="000E330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396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D23960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D23960"/>
    <w:pPr>
      <w:ind w:left="521" w:hanging="420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D23960"/>
    <w:pPr>
      <w:ind w:left="521" w:hanging="42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D23960"/>
  </w:style>
  <w:style w:type="paragraph" w:styleId="Cabealho">
    <w:name w:val="header"/>
    <w:basedOn w:val="Normal"/>
    <w:link w:val="CabealhoChar"/>
    <w:uiPriority w:val="99"/>
    <w:rsid w:val="00C6346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6346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B8709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overflow-hidden">
    <w:name w:val="overflow-hidden"/>
    <w:basedOn w:val="Fontepargpadro"/>
    <w:rsid w:val="00B8709F"/>
  </w:style>
  <w:style w:type="character" w:styleId="Forte">
    <w:name w:val="Strong"/>
    <w:basedOn w:val="Fontepargpadro"/>
    <w:uiPriority w:val="22"/>
    <w:qFormat/>
    <w:rsid w:val="002642C5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E3305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styleId="nfase">
    <w:name w:val="Emphasis"/>
    <w:basedOn w:val="Fontepargpadro"/>
    <w:uiPriority w:val="20"/>
    <w:qFormat/>
    <w:rsid w:val="008B624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59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4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3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0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0E08-99EB-4A69-A1E8-FC803F0D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723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7 2024.docx</vt:lpstr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7 2024.docx</dc:title>
  <dc:creator>Camara</dc:creator>
  <cp:lastModifiedBy>camaracontratos@outlook.com</cp:lastModifiedBy>
  <cp:revision>140</cp:revision>
  <cp:lastPrinted>2025-09-11T15:02:00Z</cp:lastPrinted>
  <dcterms:created xsi:type="dcterms:W3CDTF">2024-03-25T22:00:00Z</dcterms:created>
  <dcterms:modified xsi:type="dcterms:W3CDTF">2025-09-22T14:02:00Z</dcterms:modified>
</cp:coreProperties>
</file>